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86" w:rsidRDefault="00167086">
      <w:pPr>
        <w:rPr>
          <w:rFonts w:ascii="Calibri" w:eastAsia="Calibri" w:hAnsi="Calibri" w:cs="Calibri"/>
          <w:sz w:val="30"/>
        </w:rPr>
      </w:pPr>
    </w:p>
    <w:p w:rsidR="00167086" w:rsidRDefault="00FA1BC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ZARZĄDZENIE nr</w:t>
      </w:r>
      <w:r>
        <w:rPr>
          <w:rFonts w:ascii="Arial" w:eastAsia="Arial" w:hAnsi="Arial" w:cs="Arial"/>
          <w:b/>
          <w:sz w:val="24"/>
        </w:rPr>
        <w:tab/>
        <w:t>2/2018</w:t>
      </w:r>
    </w:p>
    <w:p w:rsidR="00167086" w:rsidRDefault="00FA1BC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Dyrektora Miejskiego Przedszkola Integracyjnego Nr 43 w Częstochowie</w:t>
      </w:r>
    </w:p>
    <w:p w:rsidR="00167086" w:rsidRDefault="00FA1BC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z dnia 20.02.2018 </w:t>
      </w:r>
      <w:r>
        <w:rPr>
          <w:rFonts w:ascii="Arial" w:eastAsia="Arial" w:hAnsi="Arial" w:cs="Arial"/>
          <w:sz w:val="24"/>
        </w:rPr>
        <w:t>r.</w:t>
      </w:r>
    </w:p>
    <w:p w:rsidR="00167086" w:rsidRDefault="00FA1BC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sprawie powołania Komisji Rekrutacyjnej</w:t>
      </w:r>
    </w:p>
    <w:p w:rsidR="00167086" w:rsidRDefault="00167086">
      <w:pPr>
        <w:rPr>
          <w:rFonts w:ascii="Arial" w:eastAsia="Arial" w:hAnsi="Arial" w:cs="Arial"/>
        </w:rPr>
      </w:pPr>
    </w:p>
    <w:p w:rsidR="00167086" w:rsidRDefault="00FA1BC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podstawie art. 20zb ustawy z dnia 7 wrze</w:t>
      </w:r>
      <w:r>
        <w:rPr>
          <w:rFonts w:ascii="Arial" w:eastAsia="Arial" w:hAnsi="Arial" w:cs="Arial"/>
        </w:rPr>
        <w:t>śnia 1991 roku o systemie oświaty (Dz. U. z 2004 r. Nr 256, poz. 2572, z późn. zm.)</w:t>
      </w:r>
    </w:p>
    <w:p w:rsidR="00167086" w:rsidRDefault="00FA1BC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zarządzam się co następuje:</w:t>
      </w:r>
    </w:p>
    <w:p w:rsidR="00167086" w:rsidRDefault="00FA1BC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§1</w:t>
      </w:r>
    </w:p>
    <w:p w:rsidR="00167086" w:rsidRDefault="00FA1BCA">
      <w:pPr>
        <w:spacing w:before="120" w:after="24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Powołanie Komisji</w:t>
      </w:r>
    </w:p>
    <w:p w:rsidR="00167086" w:rsidRDefault="00FA1BCA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Powołuję Komisję Rekrutacyjną.</w:t>
      </w:r>
    </w:p>
    <w:p w:rsidR="00167086" w:rsidRDefault="00FA1BCA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Celem działania Komisji Rekrutacyjnej jest przeprowadzenie postępowania rekrutacyjnego do </w:t>
      </w:r>
      <w:r>
        <w:rPr>
          <w:rFonts w:ascii="Arial" w:eastAsia="Arial" w:hAnsi="Arial" w:cs="Arial"/>
          <w:sz w:val="24"/>
        </w:rPr>
        <w:t>Mi</w:t>
      </w:r>
      <w:r>
        <w:rPr>
          <w:rFonts w:ascii="Arial" w:eastAsia="Arial" w:hAnsi="Arial" w:cs="Arial"/>
          <w:sz w:val="24"/>
        </w:rPr>
        <w:t>ejskiego Przedszkola Integracyjnego Nr 43                                      w Częstochowie</w:t>
      </w:r>
      <w:r>
        <w:rPr>
          <w:rFonts w:ascii="Arial" w:eastAsia="Arial" w:hAnsi="Arial" w:cs="Arial"/>
        </w:rPr>
        <w:t xml:space="preserve"> na rok szkolny 2018/2019.</w:t>
      </w:r>
    </w:p>
    <w:p w:rsidR="00167086" w:rsidRDefault="00FA1BCA">
      <w:pPr>
        <w:spacing w:before="240"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§2</w:t>
      </w:r>
    </w:p>
    <w:p w:rsidR="00167086" w:rsidRDefault="00FA1BCA">
      <w:pPr>
        <w:spacing w:before="120" w:after="24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Skład Komisji</w:t>
      </w:r>
    </w:p>
    <w:p w:rsidR="00167086" w:rsidRDefault="00FA1BCA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członków Komisji Rekrutacyjnej, o której mowa w §1 powołuję:</w:t>
      </w:r>
    </w:p>
    <w:p w:rsidR="00167086" w:rsidRDefault="00FA1BCA">
      <w:pPr>
        <w:numPr>
          <w:ilvl w:val="0"/>
          <w:numId w:val="2"/>
        </w:numPr>
        <w:spacing w:before="120" w:after="0" w:line="360" w:lineRule="auto"/>
        <w:ind w:left="113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Barbara Polak</w:t>
      </w:r>
    </w:p>
    <w:p w:rsidR="00167086" w:rsidRDefault="00FA1BCA">
      <w:pPr>
        <w:numPr>
          <w:ilvl w:val="0"/>
          <w:numId w:val="2"/>
        </w:numPr>
        <w:spacing w:before="120" w:after="0" w:line="360" w:lineRule="auto"/>
        <w:ind w:left="113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Wioletta Socha</w:t>
      </w:r>
    </w:p>
    <w:p w:rsidR="00167086" w:rsidRDefault="00FA1BCA">
      <w:pPr>
        <w:numPr>
          <w:ilvl w:val="0"/>
          <w:numId w:val="2"/>
        </w:numPr>
        <w:spacing w:before="120" w:after="0" w:line="360" w:lineRule="auto"/>
        <w:ind w:left="113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Urszula Jagieła</w:t>
      </w:r>
    </w:p>
    <w:p w:rsidR="00167086" w:rsidRDefault="00FA1BCA">
      <w:pPr>
        <w:numPr>
          <w:ilvl w:val="0"/>
          <w:numId w:val="2"/>
        </w:numPr>
        <w:spacing w:before="120" w:after="0" w:line="360" w:lineRule="auto"/>
        <w:ind w:left="113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Edyta Kubarska</w:t>
      </w:r>
    </w:p>
    <w:p w:rsidR="00167086" w:rsidRDefault="00FA1BCA">
      <w:pPr>
        <w:numPr>
          <w:ilvl w:val="0"/>
          <w:numId w:val="2"/>
        </w:numPr>
        <w:spacing w:before="120" w:after="0" w:line="360" w:lineRule="auto"/>
        <w:ind w:left="113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Renata Margas</w:t>
      </w:r>
    </w:p>
    <w:p w:rsidR="00167086" w:rsidRDefault="00FA1BCA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Przewodniczącym Komisji Rekrutacyjnej wyznaczam Barbarę Polak</w:t>
      </w:r>
    </w:p>
    <w:p w:rsidR="00167086" w:rsidRDefault="00FA1BCA">
      <w:pPr>
        <w:spacing w:before="240" w:after="0"/>
        <w:ind w:left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§3</w:t>
      </w:r>
    </w:p>
    <w:p w:rsidR="00167086" w:rsidRDefault="00FA1BCA">
      <w:pPr>
        <w:spacing w:before="120" w:after="240"/>
        <w:ind w:left="36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Zadania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72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zadań Komisji Rekrutacyjnej należy: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144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ustalenie wyników postępowania rekrutacyjnego, w szczególności z zachowaniem obowiązujących zasad rekrutacji,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144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przygotowanie oraz podanie do publicznej wiadomości listy kandydatów zakwalifikowanych i listy kandydatów niezakwalifikowanych,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144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przygotowanie oraz podanie od publicznej wiadomości listy kandydatów przyjętych i kandydatów nieprzyjętych,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144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przypadku, gdy w t</w:t>
      </w:r>
      <w:r>
        <w:rPr>
          <w:rFonts w:ascii="Arial" w:eastAsia="Arial" w:hAnsi="Arial" w:cs="Arial"/>
        </w:rPr>
        <w:t>oku procesu rekrutacji przeprowadzany jest sprawdzian uzdolnień kierunkowych, sprawdzian predyspozycji językowych, sprawdzian kompetencji językowych lub próba sprawności fizycznej – przeprowadzenie sprawdzianów i prób,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144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sporządzenie protokołu postępowania r</w:t>
      </w:r>
      <w:r>
        <w:rPr>
          <w:rFonts w:ascii="Arial" w:eastAsia="Arial" w:hAnsi="Arial" w:cs="Arial"/>
        </w:rPr>
        <w:t>ekrutacyjnego,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144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weryfikacja danych zawartych w dostarczonych wnioskach,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144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wykorzystania w procesie rekrutacji systemu elektronicznego nadzór nad poprawnością jego wykorzystania,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144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sporz</w:t>
      </w:r>
      <w:r>
        <w:rPr>
          <w:rFonts w:ascii="Arial" w:eastAsia="Arial" w:hAnsi="Arial" w:cs="Arial"/>
        </w:rPr>
        <w:t>ądzanie w przewidzianym w przepisach prawa terminie uzasadnień odmów przyjęcia kandydatów, których rodzice o to wystąpili,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144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niezwłoczne udzielanie Dyrektorowi szkoły wszelkich wyjaśnień, w szczególności w odniesieniu do kandydatów, których rodzice wnieśli o</w:t>
      </w:r>
      <w:r>
        <w:rPr>
          <w:rFonts w:ascii="Arial" w:eastAsia="Arial" w:hAnsi="Arial" w:cs="Arial"/>
        </w:rPr>
        <w:t>dwołanie od rozstrzygnięcia Komisji Rekrutacyjnej,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144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dbanie o przetwarzanie danych osobowych kandydatów w trakcie całego procesu rekrutacji, z poszanowaniem zapisów ustawy o systemie oświaty oraz ustawy o ochronie danych osobowych.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72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zadań Przewodniczącego </w:t>
      </w:r>
      <w:r>
        <w:rPr>
          <w:rFonts w:ascii="Arial" w:eastAsia="Arial" w:hAnsi="Arial" w:cs="Arial"/>
        </w:rPr>
        <w:t>Komisji Rekrutacyjnej należy w szczególności: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144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określenie szczegółowego trybu i terminów pracy Komisji Rekrutacyjnej,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144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organizacja i kierowanie pracami Komisji Rekrutacyjnej,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144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nadzór nad prowadzeniem dokumentacji prac Komisji Rekrutacyjnej,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144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współpraca z innym</w:t>
      </w:r>
      <w:r>
        <w:rPr>
          <w:rFonts w:ascii="Arial" w:eastAsia="Arial" w:hAnsi="Arial" w:cs="Arial"/>
        </w:rPr>
        <w:t>i komórkami szkoły/przedszkola,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144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kierowanie żądań przedstawienia przez rodziców dokumentów potwierdzających okoliczności zawarte w dostarczonych wnioskach oraz określanie wiążących ich terminów dostarczenia tych dokumentów,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144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występowanie do wójta/burmistrza/</w:t>
      </w:r>
      <w:r>
        <w:rPr>
          <w:rFonts w:ascii="Arial" w:eastAsia="Arial" w:hAnsi="Arial" w:cs="Arial"/>
        </w:rPr>
        <w:t>prezydenta miasta właściwego ze względu na miejsce zamieszkania kandydata o potwierdzenie wybranych okoliczności wskazanych w przedstawionym wniosku i dokumentach.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72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Komisja Rekrutacyjna współpracuje z innymi komórkami szkoły, w tym w szczególności z sekreta</w:t>
      </w:r>
      <w:r>
        <w:rPr>
          <w:rFonts w:ascii="Arial" w:eastAsia="Arial" w:hAnsi="Arial" w:cs="Arial"/>
        </w:rPr>
        <w:t>riatem, w zakresie gromadzenia dokumentów oraz kontaktu z rodzicami i kandydatami.</w:t>
      </w:r>
    </w:p>
    <w:p w:rsidR="00167086" w:rsidRDefault="00FA1BCA">
      <w:pPr>
        <w:numPr>
          <w:ilvl w:val="0"/>
          <w:numId w:val="3"/>
        </w:numPr>
        <w:spacing w:before="120" w:after="0" w:line="360" w:lineRule="auto"/>
        <w:ind w:left="72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Komisja Rekrutacyjna może przyjąć wewnętrzny regulamin działania. Zapis §4 stosuje się odpowiednio.</w:t>
      </w:r>
    </w:p>
    <w:p w:rsidR="00167086" w:rsidRDefault="00FA1BCA">
      <w:pPr>
        <w:spacing w:before="240" w:after="0"/>
        <w:ind w:left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§4</w:t>
      </w:r>
    </w:p>
    <w:p w:rsidR="00167086" w:rsidRDefault="00FA1BCA">
      <w:pPr>
        <w:spacing w:before="120" w:after="240"/>
        <w:ind w:left="36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Zasady pracy</w:t>
      </w:r>
    </w:p>
    <w:p w:rsidR="00167086" w:rsidRDefault="00FA1BCA">
      <w:pPr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Komisja Rekrutacyjna podejmuje decyzje większością głosów</w:t>
      </w:r>
      <w:r>
        <w:rPr>
          <w:rFonts w:ascii="Arial" w:eastAsia="Arial" w:hAnsi="Arial" w:cs="Arial"/>
        </w:rPr>
        <w:t xml:space="preserve"> przy udziale co najmniej 2/3 pełnego składu Komisji.</w:t>
      </w:r>
    </w:p>
    <w:p w:rsidR="00167086" w:rsidRDefault="00FA1BCA">
      <w:pPr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przypadku, gdy Komisja nie jest w stanie wyłonić większości decydujący głos ma Przewodniczący Komisji Rekrutacyjnej.</w:t>
      </w:r>
    </w:p>
    <w:p w:rsidR="00167086" w:rsidRDefault="00FA1BCA">
      <w:pPr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Protokół postępowania rekrutacyjnego, o którym mowa w §3 ust. 1 lit. e podpisują ws</w:t>
      </w:r>
      <w:r>
        <w:rPr>
          <w:rFonts w:ascii="Arial" w:eastAsia="Arial" w:hAnsi="Arial" w:cs="Arial"/>
        </w:rPr>
        <w:t>zyscy członkowie Komisji Rekrutacyjnej.</w:t>
      </w:r>
    </w:p>
    <w:p w:rsidR="00167086" w:rsidRDefault="00FA1BCA">
      <w:pPr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Każdemu członkowi Komisji Rekrutacyjnej przysługuje prawo zgłoszenia do protokołu, o którym mowa w ust. 3 zdania odrębnego wraz z uzasadnieniem lub uwag.</w:t>
      </w:r>
    </w:p>
    <w:p w:rsidR="00167086" w:rsidRDefault="00FA1BCA">
      <w:pPr>
        <w:spacing w:before="240" w:after="0"/>
        <w:ind w:left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§5</w:t>
      </w:r>
    </w:p>
    <w:p w:rsidR="00167086" w:rsidRDefault="00FA1BCA">
      <w:pPr>
        <w:spacing w:before="120" w:after="240"/>
        <w:ind w:left="36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Bezstronność</w:t>
      </w:r>
    </w:p>
    <w:p w:rsidR="00167086" w:rsidRDefault="00FA1BCA">
      <w:pPr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</w:t>
      </w:r>
      <w:r>
        <w:rPr>
          <w:rFonts w:ascii="Arial" w:eastAsia="Arial" w:hAnsi="Arial" w:cs="Arial"/>
        </w:rPr>
        <w:t>łonkowie Komisji Rekrutacyjnej pracują w niej z zachowaniem zasad profesjonalizmu, rzetelności i bezstronności, zgodnie z obowiązującym w szkole/przedszkolu Kodeksem etyki.</w:t>
      </w:r>
    </w:p>
    <w:p w:rsidR="00167086" w:rsidRDefault="00FA1BCA">
      <w:pPr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przypadku, gdy praca w Komisji Rekrutacyjnej rodzi lub może rodzić ryzyko niezach</w:t>
      </w:r>
      <w:r>
        <w:rPr>
          <w:rFonts w:ascii="Arial" w:eastAsia="Arial" w:hAnsi="Arial" w:cs="Arial"/>
        </w:rPr>
        <w:t xml:space="preserve">owania zasad, o których mowa w ust. 1 lub powodować dla członka Komisji konflikt interesów (w szczególności w sytuacji, gdy postępowaniem rekrutacyjnym objęte jest dziecko członka Komisji Rekrutacyjnej lub dziecko członka jego bliskiej rodziny) osoba taka </w:t>
      </w:r>
      <w:r>
        <w:rPr>
          <w:rFonts w:ascii="Arial" w:eastAsia="Arial" w:hAnsi="Arial" w:cs="Arial"/>
        </w:rPr>
        <w:t>jest zobowiązana do zawieszenia swojej pracy w Komisji i niezwłocznego poinformowania o tym fakcie Dyrektora szkoły/przedszkola.</w:t>
      </w:r>
    </w:p>
    <w:p w:rsidR="00167086" w:rsidRDefault="00FA1BCA">
      <w:pPr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przypadku, o którym mowa w ust. 3, Dyrektor szkoły/przedszkola niezwłocznie w trybie zarządzenia zmienia skład Komisji Rekrut</w:t>
      </w:r>
      <w:r>
        <w:rPr>
          <w:rFonts w:ascii="Arial" w:eastAsia="Arial" w:hAnsi="Arial" w:cs="Arial"/>
        </w:rPr>
        <w:t>acyjnej usuwając z niej członków, o których mowa w ust. 2, zastępując ich innymi osobami lub zmniejszając skład Komisji.</w:t>
      </w:r>
    </w:p>
    <w:p w:rsidR="00167086" w:rsidRDefault="00167086">
      <w:pPr>
        <w:spacing w:before="120" w:after="0" w:line="360" w:lineRule="auto"/>
        <w:ind w:left="714"/>
        <w:jc w:val="both"/>
        <w:rPr>
          <w:rFonts w:ascii="Arial" w:eastAsia="Arial" w:hAnsi="Arial" w:cs="Arial"/>
        </w:rPr>
      </w:pPr>
    </w:p>
    <w:p w:rsidR="00167086" w:rsidRDefault="00FA1BCA">
      <w:pPr>
        <w:spacing w:before="240" w:after="0"/>
        <w:ind w:left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§6</w:t>
      </w:r>
    </w:p>
    <w:p w:rsidR="00167086" w:rsidRDefault="00FA1BCA">
      <w:pPr>
        <w:spacing w:before="120" w:after="240"/>
        <w:ind w:left="36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Postępowanie uzupełniające</w:t>
      </w:r>
    </w:p>
    <w:p w:rsidR="00167086" w:rsidRDefault="00FA1BCA">
      <w:pPr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przypadku, gdy w wyniku post</w:t>
      </w:r>
      <w:r>
        <w:rPr>
          <w:rFonts w:ascii="Arial" w:eastAsia="Arial" w:hAnsi="Arial" w:cs="Arial"/>
        </w:rPr>
        <w:t>ępowania rekrutacyjnego nie wszystkie oferowane przez szkołę/przedszkole miejsca zostały obsadzone Komisja Rekrutacyjna prowadzi także postępowanie uzupełniające.</w:t>
      </w:r>
    </w:p>
    <w:p w:rsidR="00167086" w:rsidRDefault="00FA1BCA">
      <w:pPr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Zadania i zasady pracy Komisji Rekrutacyjnej w postępowaniu uzupełniającym są identyczne, jak</w:t>
      </w:r>
      <w:r>
        <w:rPr>
          <w:rFonts w:ascii="Arial" w:eastAsia="Arial" w:hAnsi="Arial" w:cs="Arial"/>
        </w:rPr>
        <w:t xml:space="preserve"> w przypadku podstawowego postępowania rekrutacyjnego.</w:t>
      </w:r>
    </w:p>
    <w:p w:rsidR="00167086" w:rsidRDefault="00FA1BCA">
      <w:pPr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odniesieniu do zapisów w §3 ust. 1 lit. e, z postępowania uzupełniającego sporządza się odrębny protokół.</w:t>
      </w:r>
    </w:p>
    <w:p w:rsidR="00167086" w:rsidRDefault="00FA1BCA">
      <w:pPr>
        <w:spacing w:before="240" w:after="0"/>
        <w:ind w:left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§7</w:t>
      </w:r>
    </w:p>
    <w:p w:rsidR="00167086" w:rsidRDefault="00FA1BCA">
      <w:pPr>
        <w:spacing w:before="120" w:after="240"/>
        <w:ind w:left="36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Postanowienia końcowe</w:t>
      </w:r>
    </w:p>
    <w:p w:rsidR="00167086" w:rsidRDefault="00FA1BC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Zarządzenie wchodzi w życie z dniem podpisania.</w:t>
      </w:r>
    </w:p>
    <w:p w:rsidR="00167086" w:rsidRDefault="00167086">
      <w:pPr>
        <w:rPr>
          <w:rFonts w:ascii="Arial" w:eastAsia="Arial" w:hAnsi="Arial" w:cs="Arial"/>
        </w:rPr>
      </w:pPr>
    </w:p>
    <w:p w:rsidR="00167086" w:rsidRDefault="00167086">
      <w:pPr>
        <w:rPr>
          <w:rFonts w:ascii="Arial" w:eastAsia="Arial" w:hAnsi="Arial" w:cs="Arial"/>
        </w:rPr>
      </w:pPr>
    </w:p>
    <w:p w:rsidR="00167086" w:rsidRDefault="00FA1BCA">
      <w:pPr>
        <w:spacing w:after="0" w:line="240" w:lineRule="auto"/>
        <w:ind w:left="5103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…………………………………………………………..</w:t>
      </w:r>
    </w:p>
    <w:p w:rsidR="00167086" w:rsidRDefault="00FA1BCA">
      <w:pPr>
        <w:spacing w:after="0" w:line="240" w:lineRule="auto"/>
        <w:ind w:left="5103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podpis Dyrektora</w:t>
      </w:r>
    </w:p>
    <w:p w:rsidR="00167086" w:rsidRDefault="00167086">
      <w:pPr>
        <w:rPr>
          <w:rFonts w:ascii="Arial" w:eastAsia="Arial" w:hAnsi="Arial" w:cs="Arial"/>
        </w:rPr>
      </w:pPr>
    </w:p>
    <w:p w:rsidR="00167086" w:rsidRDefault="00167086">
      <w:pPr>
        <w:rPr>
          <w:rFonts w:ascii="Calibri" w:eastAsia="Calibri" w:hAnsi="Calibri" w:cs="Calibri"/>
        </w:rPr>
      </w:pPr>
    </w:p>
    <w:p w:rsidR="00167086" w:rsidRDefault="00167086">
      <w:pPr>
        <w:rPr>
          <w:rFonts w:ascii="Calibri" w:eastAsia="Calibri" w:hAnsi="Calibri" w:cs="Calibri"/>
        </w:rPr>
      </w:pPr>
    </w:p>
    <w:p w:rsidR="00167086" w:rsidRDefault="00167086">
      <w:pPr>
        <w:rPr>
          <w:rFonts w:ascii="Calibri" w:eastAsia="Calibri" w:hAnsi="Calibri" w:cs="Calibri"/>
        </w:rPr>
      </w:pPr>
    </w:p>
    <w:sectPr w:rsidR="0016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AEC"/>
    <w:multiLevelType w:val="multilevel"/>
    <w:tmpl w:val="E28CB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08367F"/>
    <w:multiLevelType w:val="multilevel"/>
    <w:tmpl w:val="6A942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65079"/>
    <w:multiLevelType w:val="multilevel"/>
    <w:tmpl w:val="0220D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A466C"/>
    <w:multiLevelType w:val="multilevel"/>
    <w:tmpl w:val="D31A0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A6C8A"/>
    <w:multiLevelType w:val="multilevel"/>
    <w:tmpl w:val="85A21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66A64"/>
    <w:multiLevelType w:val="multilevel"/>
    <w:tmpl w:val="96AA6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67086"/>
    <w:rsid w:val="00167086"/>
    <w:rsid w:val="00FA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Logopeda</dc:creator>
  <cp:lastModifiedBy>Logopeda</cp:lastModifiedBy>
  <cp:revision>2</cp:revision>
  <dcterms:created xsi:type="dcterms:W3CDTF">2018-09-19T09:15:00Z</dcterms:created>
  <dcterms:modified xsi:type="dcterms:W3CDTF">2018-09-19T09:15:00Z</dcterms:modified>
</cp:coreProperties>
</file>