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AD26D4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30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 w:rsidR="00FC6A44">
        <w:rPr>
          <w:rFonts w:ascii="Times New Roman" w:hAnsi="Times New Roman"/>
          <w:b/>
          <w:sz w:val="24"/>
          <w:szCs w:val="24"/>
        </w:rPr>
        <w:t>8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 w:rsidR="00FC6A44">
        <w:rPr>
          <w:rFonts w:ascii="Times New Roman" w:hAnsi="Times New Roman"/>
          <w:b/>
          <w:sz w:val="24"/>
          <w:szCs w:val="24"/>
        </w:rPr>
        <w:t>9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D26D4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.0</w:t>
      </w:r>
      <w:r w:rsidR="00AD26D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</w:t>
      </w:r>
      <w:r w:rsidR="00AD26D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AD26D4">
        <w:rPr>
          <w:rFonts w:ascii="Times New Roman" w:hAnsi="Times New Roman"/>
          <w:b/>
          <w:bCs/>
          <w:sz w:val="24"/>
          <w:szCs w:val="24"/>
        </w:rPr>
        <w:t xml:space="preserve">nadzwyczajnego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  <w:szCs w:val="23"/>
        </w:rPr>
        <w:t>art.6</w:t>
      </w:r>
      <w:r w:rsidR="00A6067B">
        <w:rPr>
          <w:i/>
          <w:szCs w:val="23"/>
        </w:rPr>
        <w:t>8</w:t>
      </w:r>
      <w:r>
        <w:rPr>
          <w:i/>
          <w:szCs w:val="23"/>
        </w:rPr>
        <w:t xml:space="preserve"> ust.</w:t>
      </w:r>
      <w:r w:rsidR="00A6067B">
        <w:rPr>
          <w:i/>
          <w:szCs w:val="23"/>
        </w:rPr>
        <w:t>7</w:t>
      </w:r>
      <w:r>
        <w:rPr>
          <w:i/>
          <w:szCs w:val="23"/>
        </w:rPr>
        <w:t xml:space="preserve"> Ustawy z dnia 14.12.2016 r. Prawo oświatowe (Dz. U. 201</w:t>
      </w:r>
      <w:r w:rsidR="00FC6A44">
        <w:rPr>
          <w:i/>
          <w:szCs w:val="23"/>
        </w:rPr>
        <w:t>8 r., poz.9</w:t>
      </w:r>
      <w:r>
        <w:rPr>
          <w:i/>
          <w:szCs w:val="23"/>
        </w:rPr>
        <w:t>9</w:t>
      </w:r>
      <w:r w:rsidR="00FC6A44">
        <w:rPr>
          <w:i/>
          <w:szCs w:val="23"/>
        </w:rPr>
        <w:t>6 ze zm.</w:t>
      </w:r>
      <w:r>
        <w:rPr>
          <w:i/>
          <w:szCs w:val="23"/>
        </w:rPr>
        <w:t>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C52671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A6067B">
        <w:rPr>
          <w:sz w:val="23"/>
          <w:szCs w:val="23"/>
        </w:rPr>
        <w:t xml:space="preserve">związku z </w:t>
      </w:r>
      <w:r w:rsidR="00AD26D4">
        <w:rPr>
          <w:sz w:val="23"/>
          <w:szCs w:val="23"/>
        </w:rPr>
        <w:t xml:space="preserve">planowanym strajkiem nauczycieli w dniu 05.04. (piątek) o godz. 14.30 odbędzie się zebranie </w:t>
      </w:r>
      <w:r>
        <w:rPr>
          <w:sz w:val="23"/>
          <w:szCs w:val="23"/>
        </w:rPr>
        <w:t>Rady Pedagogicznej.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Default="006A4DB2" w:rsidP="00C30680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4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2D57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C460C"/>
    <w:rsid w:val="009D1CA3"/>
    <w:rsid w:val="009D4C52"/>
    <w:rsid w:val="009D55DB"/>
    <w:rsid w:val="009E0503"/>
    <w:rsid w:val="00A42332"/>
    <w:rsid w:val="00A6067B"/>
    <w:rsid w:val="00A767A1"/>
    <w:rsid w:val="00A961DA"/>
    <w:rsid w:val="00AA3689"/>
    <w:rsid w:val="00AA5363"/>
    <w:rsid w:val="00AA6BB2"/>
    <w:rsid w:val="00AA7DE1"/>
    <w:rsid w:val="00AB6858"/>
    <w:rsid w:val="00AD26D4"/>
    <w:rsid w:val="00AE010D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31BDE"/>
    <w:rsid w:val="00F564DE"/>
    <w:rsid w:val="00F8091F"/>
    <w:rsid w:val="00F9372A"/>
    <w:rsid w:val="00FA0EB8"/>
    <w:rsid w:val="00FC6A44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3</cp:revision>
  <cp:lastPrinted>2014-02-25T19:23:00Z</cp:lastPrinted>
  <dcterms:created xsi:type="dcterms:W3CDTF">2019-04-04T06:31:00Z</dcterms:created>
  <dcterms:modified xsi:type="dcterms:W3CDTF">2020-06-25T16:51:00Z</dcterms:modified>
</cp:coreProperties>
</file>