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2C" w:rsidRPr="001065E8" w:rsidRDefault="00B12D2C" w:rsidP="00B12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3/2018</w:t>
      </w:r>
    </w:p>
    <w:p w:rsidR="00B12D2C" w:rsidRPr="001065E8" w:rsidRDefault="00B12D2C" w:rsidP="00B12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5E8"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B12D2C" w:rsidRPr="001065E8" w:rsidRDefault="0018402B" w:rsidP="00B12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B12D2C">
        <w:rPr>
          <w:rFonts w:ascii="Times New Roman" w:hAnsi="Times New Roman"/>
          <w:b/>
          <w:sz w:val="24"/>
          <w:szCs w:val="24"/>
        </w:rPr>
        <w:t xml:space="preserve">7 maja 2018 </w:t>
      </w:r>
      <w:r w:rsidR="00B12D2C" w:rsidRPr="001065E8">
        <w:rPr>
          <w:rFonts w:ascii="Times New Roman" w:hAnsi="Times New Roman"/>
          <w:b/>
          <w:sz w:val="24"/>
          <w:szCs w:val="24"/>
        </w:rPr>
        <w:t>roku</w:t>
      </w:r>
    </w:p>
    <w:p w:rsidR="00B12D2C" w:rsidRDefault="00B12D2C" w:rsidP="00B12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1065E8">
        <w:rPr>
          <w:rFonts w:ascii="Times New Roman" w:hAnsi="Times New Roman"/>
          <w:b/>
          <w:sz w:val="24"/>
          <w:szCs w:val="24"/>
        </w:rPr>
        <w:t xml:space="preserve"> sprawie powołania </w:t>
      </w:r>
      <w:r>
        <w:rPr>
          <w:rFonts w:ascii="Times New Roman" w:hAnsi="Times New Roman"/>
          <w:b/>
          <w:sz w:val="24"/>
          <w:szCs w:val="24"/>
        </w:rPr>
        <w:t>Komisji Rekrutacyjno – Kwalifikacyjnej</w:t>
      </w:r>
    </w:p>
    <w:p w:rsidR="00B12D2C" w:rsidRDefault="00B12D2C" w:rsidP="00B12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przeprowadzenia naboru na rok szkolny 2018/2019</w:t>
      </w:r>
    </w:p>
    <w:p w:rsidR="00B12D2C" w:rsidRDefault="00B12D2C" w:rsidP="00B12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2C" w:rsidRDefault="00B12D2C" w:rsidP="00B12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0B" w:rsidRDefault="006E4F0B" w:rsidP="00B12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2C" w:rsidRDefault="0018402B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1D0513">
        <w:rPr>
          <w:rFonts w:ascii="Times New Roman" w:hAnsi="Times New Roman"/>
          <w:sz w:val="24"/>
          <w:szCs w:val="24"/>
        </w:rPr>
        <w:t xml:space="preserve">Ustawy z dn. 14.12.2016 r. – Przepisy wprowadzające ustawę - Prawo oświatowe (Dz. U. z 2017 r. poz. 60), oraz </w:t>
      </w:r>
      <w:r>
        <w:rPr>
          <w:rFonts w:ascii="Times New Roman" w:hAnsi="Times New Roman"/>
          <w:sz w:val="24"/>
          <w:szCs w:val="24"/>
        </w:rPr>
        <w:t xml:space="preserve">Rozporządzenia MEN z dn. 14.03.2017 r. </w:t>
      </w:r>
      <w:r w:rsidR="001D05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sprawie przeprowadzania postępowania rekrutacyjnego oraz postępowania uzupełniającego na lata szkolne 2017/2018 – 2018/2019 do trzyletniego liceum ogólnokształcącego, czteroletniego technikum i branżowej szkoły I stopnia, dla kandydatów będących absolwentami dotychczasowego gimnazjum (Dz. U. z 2017r. poz. 586), zarządzam co następuje:</w:t>
      </w:r>
    </w:p>
    <w:p w:rsidR="0018402B" w:rsidRDefault="0018402B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02B" w:rsidRDefault="0018402B" w:rsidP="001840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B12D2C" w:rsidRDefault="00B12D2C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D2C" w:rsidRDefault="0018402B" w:rsidP="001840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91F87">
        <w:rPr>
          <w:rFonts w:ascii="Times New Roman" w:hAnsi="Times New Roman"/>
          <w:sz w:val="24"/>
          <w:szCs w:val="24"/>
        </w:rPr>
        <w:t>owołuję</w:t>
      </w:r>
      <w:r w:rsidR="00B12D2C">
        <w:rPr>
          <w:rFonts w:ascii="Times New Roman" w:hAnsi="Times New Roman"/>
          <w:sz w:val="24"/>
          <w:szCs w:val="24"/>
        </w:rPr>
        <w:t xml:space="preserve"> Komis</w:t>
      </w:r>
      <w:r w:rsidR="001D0513">
        <w:rPr>
          <w:rFonts w:ascii="Times New Roman" w:hAnsi="Times New Roman"/>
          <w:sz w:val="24"/>
          <w:szCs w:val="24"/>
        </w:rPr>
        <w:t>ję Rekrutacyjną</w:t>
      </w:r>
      <w:r w:rsidR="00B12D2C">
        <w:rPr>
          <w:rFonts w:ascii="Times New Roman" w:hAnsi="Times New Roman"/>
          <w:sz w:val="24"/>
          <w:szCs w:val="24"/>
        </w:rPr>
        <w:t xml:space="preserve"> do przeprowadzenia rekrutacji do klas pierwszych na rok szkolny 2018/2019 w następującym składzie:</w:t>
      </w:r>
    </w:p>
    <w:p w:rsidR="00B12D2C" w:rsidRDefault="00B12D2C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I</w:t>
      </w:r>
      <w:r w:rsidR="000F3999">
        <w:rPr>
          <w:rFonts w:ascii="Times New Roman" w:hAnsi="Times New Roman"/>
          <w:sz w:val="24"/>
          <w:szCs w:val="24"/>
        </w:rPr>
        <w:t>:</w:t>
      </w:r>
    </w:p>
    <w:p w:rsidR="00B12D2C" w:rsidRDefault="00B12D2C" w:rsidP="001840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Kołodziej – przewodniczący</w:t>
      </w:r>
    </w:p>
    <w:p w:rsidR="00B12D2C" w:rsidRDefault="00B12D2C" w:rsidP="001840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Aneta Krasińska</w:t>
      </w:r>
    </w:p>
    <w:p w:rsidR="00B12D2C" w:rsidRDefault="00B12D2C" w:rsidP="001840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/>
          <w:sz w:val="24"/>
          <w:szCs w:val="24"/>
        </w:rPr>
        <w:t>Gajak</w:t>
      </w:r>
      <w:proofErr w:type="spellEnd"/>
    </w:p>
    <w:p w:rsidR="00B12D2C" w:rsidRDefault="00B12D2C" w:rsidP="001840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Skrzypczyk - Gałkowska</w:t>
      </w:r>
    </w:p>
    <w:p w:rsidR="00B12D2C" w:rsidRDefault="00B12D2C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II</w:t>
      </w:r>
      <w:r w:rsidR="000F3999">
        <w:rPr>
          <w:rFonts w:ascii="Times New Roman" w:hAnsi="Times New Roman"/>
          <w:sz w:val="24"/>
          <w:szCs w:val="24"/>
        </w:rPr>
        <w:t>:</w:t>
      </w:r>
    </w:p>
    <w:p w:rsidR="00B12D2C" w:rsidRDefault="00B12D2C" w:rsidP="001840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Borowik – przewodniczący</w:t>
      </w:r>
    </w:p>
    <w:p w:rsidR="00B12D2C" w:rsidRDefault="00B12D2C" w:rsidP="001840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Topór – Kamińska</w:t>
      </w:r>
    </w:p>
    <w:p w:rsidR="00B12D2C" w:rsidRDefault="00B12D2C" w:rsidP="001840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Kozłowska</w:t>
      </w:r>
    </w:p>
    <w:p w:rsidR="00B12D2C" w:rsidRDefault="00B12D2C" w:rsidP="001840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Zarębska</w:t>
      </w:r>
    </w:p>
    <w:p w:rsidR="0018402B" w:rsidRDefault="0018402B" w:rsidP="001840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02B" w:rsidRDefault="0018402B" w:rsidP="001840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18402B" w:rsidRDefault="0018402B" w:rsidP="001840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12D2C" w:rsidRDefault="00B12D2C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I pracuje w terminie od 22.06.2018 r. do 13.07.2018 r.</w:t>
      </w:r>
    </w:p>
    <w:p w:rsidR="00B12D2C" w:rsidRDefault="00B12D2C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II pracuje w terminie od 13.07.2018 r. do 14.08.2018 r.</w:t>
      </w:r>
    </w:p>
    <w:p w:rsidR="00B12D2C" w:rsidRDefault="00B12D2C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pracy poszczególnych członków komisji zostaną ustalone i podane do wiadomości przez Przewodniczącego danej Komisji.</w:t>
      </w:r>
    </w:p>
    <w:p w:rsidR="0018402B" w:rsidRDefault="0018402B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02B" w:rsidRDefault="0018402B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02B" w:rsidRDefault="0018402B" w:rsidP="001840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18402B" w:rsidRDefault="0018402B" w:rsidP="001840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402B" w:rsidRDefault="0018402B" w:rsidP="001840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12D2C" w:rsidRDefault="00B12D2C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F0B" w:rsidRDefault="006E4F0B" w:rsidP="0018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D2C" w:rsidRDefault="00B12D2C" w:rsidP="00B12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DD1" w:rsidRDefault="00AF5DD1" w:rsidP="00AF5D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mgr Ilona </w:t>
      </w:r>
      <w:proofErr w:type="spellStart"/>
      <w:r>
        <w:rPr>
          <w:rFonts w:ascii="Times New Roman" w:hAnsi="Times New Roman"/>
          <w:sz w:val="24"/>
          <w:szCs w:val="24"/>
        </w:rPr>
        <w:t>Walczak-Dądela</w:t>
      </w:r>
      <w:proofErr w:type="spellEnd"/>
    </w:p>
    <w:p w:rsidR="00B12D2C" w:rsidRDefault="00AF5DD1" w:rsidP="00AF5D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sectPr w:rsidR="00B12D2C" w:rsidSect="00BF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372"/>
    <w:multiLevelType w:val="hybridMultilevel"/>
    <w:tmpl w:val="B99A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4E85"/>
    <w:multiLevelType w:val="hybridMultilevel"/>
    <w:tmpl w:val="5F7C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C59A5"/>
    <w:multiLevelType w:val="hybridMultilevel"/>
    <w:tmpl w:val="0602E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D2C"/>
    <w:rsid w:val="000051E5"/>
    <w:rsid w:val="000F3999"/>
    <w:rsid w:val="0018402B"/>
    <w:rsid w:val="00191F87"/>
    <w:rsid w:val="001D0513"/>
    <w:rsid w:val="006E4F0B"/>
    <w:rsid w:val="008B6943"/>
    <w:rsid w:val="009F4757"/>
    <w:rsid w:val="00A33F4E"/>
    <w:rsid w:val="00AF5DD1"/>
    <w:rsid w:val="00B12D2C"/>
    <w:rsid w:val="00BF2968"/>
    <w:rsid w:val="00D0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VIII LOS</cp:lastModifiedBy>
  <cp:revision>6</cp:revision>
  <dcterms:created xsi:type="dcterms:W3CDTF">2018-06-07T11:32:00Z</dcterms:created>
  <dcterms:modified xsi:type="dcterms:W3CDTF">2018-06-07T12:27:00Z</dcterms:modified>
</cp:coreProperties>
</file>